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5A" w:rsidRDefault="005B2F5A" w:rsidP="005B2F5A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 приказом № 211</w:t>
      </w:r>
    </w:p>
    <w:p w:rsidR="005B2F5A" w:rsidRDefault="005B2F5A" w:rsidP="005B2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от 01.11.2017г</w:t>
      </w:r>
    </w:p>
    <w:p w:rsidR="005B2F5A" w:rsidRDefault="005B2F5A" w:rsidP="005B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5A" w:rsidRDefault="005B2F5A" w:rsidP="005B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5A" w:rsidRDefault="005B2F5A" w:rsidP="005B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2F5A" w:rsidRDefault="005B2F5A" w:rsidP="005B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расследовании и учете несчастных случаев с обучающимися                                          </w:t>
      </w:r>
    </w:p>
    <w:p w:rsidR="005B2F5A" w:rsidRDefault="005B2F5A" w:rsidP="005B2F5A">
      <w:pPr>
        <w:spacing w:after="0" w:line="240" w:lineRule="auto"/>
        <w:jc w:val="center"/>
        <w:rPr>
          <w:rStyle w:val="chtext"/>
        </w:rPr>
      </w:pPr>
      <w:r>
        <w:rPr>
          <w:rStyle w:val="chtext"/>
          <w:rFonts w:ascii="Times New Roman" w:hAnsi="Times New Roman" w:cs="Times New Roman"/>
          <w:b/>
        </w:rPr>
        <w:t>МБОУ Нижнекаменская СОШ</w:t>
      </w:r>
    </w:p>
    <w:p w:rsidR="005B2F5A" w:rsidRDefault="005B2F5A" w:rsidP="005B2F5A">
      <w:pPr>
        <w:pStyle w:val="a3"/>
        <w:spacing w:after="0" w:afterAutospacing="0"/>
        <w:rPr>
          <w:rStyle w:val="chtext"/>
          <w:b/>
        </w:rPr>
      </w:pPr>
      <w:r>
        <w:rPr>
          <w:rStyle w:val="chtext"/>
          <w:b/>
        </w:rPr>
        <w:t>1. Общие положения.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 Настоящее Положение устанавливает обязательные требования по организации и проведению расследования, оформления и учета несчастных случаев с обучающимися </w:t>
      </w:r>
      <w:r>
        <w:rPr>
          <w:rStyle w:val="chtex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бюджетного  образовательного учреждения  Нижнекаменской средней общеобразовательной школы (далее – Учреждение), происшедших во время образовательного процесса и различных мероприятий, связанных с ним, независимо от места и времени их проведения.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в соответствии с пунктом 4 части 4 статьи 41Федерального закона от 29.12.2012 № 273-ФЗ «Об образовании в Российской Федерации»,  Приказом  Министерства образования и науки Российской Федерации от 27.06.2017 №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Понятия, используемые в настоящем Положение, означают следующее: «образовательный процесс» – процесс реализации  образовательной программы, осуществляемый Учреждением;                                                                                                                      «обучающийся» – лицо, зачисленное в установленном порядке в Учреждение; «несчастный случай» – нежелательное событие, приводящее к смертельному исходу, травме или заболеванию обучающегося;                                                                                               «групповой несчастный случай» - несчастный случай с числом пострадавших: два человека и более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 и стихийных бедствиях, происшедших: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Во время проведения  уроков, лабораторных занятий, спортивных, кружковых,  внеклассных, внешкольных мероприятий, других занятий (в перерывах между ними) в соответствии с учебными и воспитательными планами.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 При проведении субботника, внеклассных, внешкольных и других мероприятий в выходные, праздничные и каникулярные дни, если эти мероприятия осуществлялись под непосредственным руководством работника школы (учителя,  классного руководителя и др.) или лица, назначенного приказом директора школы.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1.2.3. Во время занятий по трудовому обучению, профессиональной ориентации, научно-исследовательских и опытно-экспериментальных работ, летней трудовой  практики, общественно полезного труда, проводимых в соответствии с учебным планом в школе или на принадлежащих ей участках (территориях).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1.2.4. Во время пребывания (отдыха) в лагерях с дневным пребыванием и отдыха класса с педагогом,  на учебно-опытных участках.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1.2.5. При проведении спортивных соревнований, тренировок, оздоровительных мероприятий, экскурсий, походов, организованных школой в установленном порядке.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Во время перевозок 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Несчастный случай, происшедший с учащимся, воспитанником при обстоятельствах,  указанных в п. 1.2  настоящего Положения, в том числе и при нарушении пострадавшим дисциплины, подлежит расследованию и учету.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 xml:space="preserve">1.4. Несчастный случай, происшедший во время учебно-воспитательного процесса, вызвавший у учащегося или воспитанника потерю работоспособности (здоровья) </w:t>
      </w:r>
      <w:r>
        <w:rPr>
          <w:i/>
        </w:rPr>
        <w:t>не менее одного дня</w:t>
      </w:r>
      <w:r>
        <w:t xml:space="preserve"> в соответствии с медицинским заключением, оформляется актом формы Н-2. Все несчастные случаи, оформленные актом формы Н-2 в количестве 4 экземпляров (приложение 1) и отправляются в  комитет по образованию и делам молодежи. Все несчастные случаи, оформленные актом формы Н-2, регистрируются образовательным </w:t>
      </w:r>
      <w:r>
        <w:lastRenderedPageBreak/>
        <w:t>учреждением в журнале регистрации несчастных случаев с обучающимися  (приложение 2).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  <w:b/>
        </w:rPr>
        <w:t>Администрация учреждения</w:t>
      </w:r>
      <w:r>
        <w:rPr>
          <w:rFonts w:ascii="Times New Roman" w:hAnsi="Times New Roman" w:cs="Times New Roman"/>
        </w:rPr>
        <w:t xml:space="preserve"> обязана выдать пострадавшему (его родителям или лицу, представляющему его интересы) акт формы Н-2 о несчастном случае,  не позднее трех дней с момента окончания по нему расследования.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Акт формы Н-2 подлежит хранению в архиве комитет по образованию и делам молодежи в течение 45 лет.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Ответственность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директор школы.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мероприятий по устранению причин, вызвавших несчастный случай, осуществляет комитетом по образованию и делам молодежи.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 случае отказа администрации учреждения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 комитет по образованию и делам молодежи в срок не более семи дней с момента подачи письменного заявления. Его решение является обязательным для исполнения администрацией школы.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 необходимости комитет по образованию и делам молодежи, пострадавший (лицо его заменяющее) запрашивают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Медицинское учреждение, в которое доставлен (находится на излечении) обучающийся, пострадавший при несчастном случае, происшедшем во время учебно-воспитательного процесса, обязано по запросу директора школы выдать медицинское заключение о характере повреждения.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По окончании срока лечения пострадавшего (пострадавших) директор школы направляет в комитет по образованию и делам молодежи  сообщение о последствиях несчастного случая (приложение №3).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Ответственность за обеспечение безопасных условий учебно - воспитательного процесса в школе несёт директор.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Лицо, проводящее мероприятие, несет персональную ответственность за сохранение жизни и здоровья учащихся и воспитанников.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Расследование и учет несчастных случаев.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 каждом несчастном случае, происшедшим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</w:t>
      </w:r>
      <w:r>
        <w:rPr>
          <w:rFonts w:ascii="Times New Roman" w:hAnsi="Times New Roman" w:cs="Times New Roman"/>
          <w:b/>
        </w:rPr>
        <w:t>обязан</w:t>
      </w:r>
      <w:r>
        <w:rPr>
          <w:rFonts w:ascii="Times New Roman" w:hAnsi="Times New Roman" w:cs="Times New Roman"/>
        </w:rPr>
        <w:t xml:space="preserve"> срочно организовать первую доврачебную помощь пострадавшему и его доставку в медпункт или другое лечебное учреждение, сообщить о происшедшем руководителю учреждения или лицу его заменяющему,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несчастном случае, происшедшем во время дальних походов, экскурсий, экспедиций или других мероприятий вне территории района руководитель проводимого мероприятия немедленно сообщает также комитет по образованию и делам молодежи  по месту происшествия.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комитет по образованию и делам молодежи  , родителям пострадавшего или лицам, представляющим его интересы и запросить заключение из медицинского учреждения о характере и тяжести повреждения у пострадавшего.</w:t>
      </w:r>
    </w:p>
    <w:p w:rsidR="005B2F5A" w:rsidRDefault="005B2F5A" w:rsidP="005B2F5A">
      <w:pPr>
        <w:pStyle w:val="a3"/>
        <w:spacing w:after="0" w:afterAutospacing="0"/>
        <w:jc w:val="both"/>
      </w:pPr>
      <w:r>
        <w:t xml:space="preserve">2.3. Назначить комиссию по расследованию несчастного случая в составе: </w:t>
      </w:r>
    </w:p>
    <w:p w:rsidR="005B2F5A" w:rsidRDefault="005B2F5A" w:rsidP="005B2F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 xml:space="preserve">председатель комиссии - представитель руководства образовательного учреждения, комитета по образованию и делам молодежи  ; </w:t>
      </w:r>
    </w:p>
    <w:p w:rsidR="005B2F5A" w:rsidRDefault="005B2F5A" w:rsidP="005B2F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члены комиссии - представитель учредителя образовательного учреждения; </w:t>
      </w:r>
    </w:p>
    <w:p w:rsidR="005B2F5A" w:rsidRDefault="005B2F5A" w:rsidP="005B2F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представитель администрации;</w:t>
      </w:r>
    </w:p>
    <w:p w:rsidR="005B2F5A" w:rsidRDefault="005B2F5A" w:rsidP="005B2F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лицо, ответственное за охрану труда или уполномоченный по охране труда; </w:t>
      </w:r>
    </w:p>
    <w:p w:rsidR="005B2F5A" w:rsidRDefault="005B2F5A" w:rsidP="005B2F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представитель педагогического коллектива.</w:t>
      </w:r>
    </w:p>
    <w:p w:rsidR="005B2F5A" w:rsidRDefault="005B2F5A" w:rsidP="005B2F5A">
      <w:pPr>
        <w:pStyle w:val="a3"/>
        <w:spacing w:after="0" w:afterAutospacing="0"/>
        <w:jc w:val="both"/>
      </w:pPr>
      <w:r>
        <w:rPr>
          <w:bCs/>
          <w:szCs w:val="28"/>
        </w:rPr>
        <w:t>Лица, на которых было непосредственно возложено обеспечение соблюдения требований охраны труда на занятии (мероприятии), где произошел несчастный случай, в состав комиссии не включаются.</w:t>
      </w:r>
    </w:p>
    <w:p w:rsidR="005B2F5A" w:rsidRDefault="005B2F5A" w:rsidP="005B2F5A">
      <w:pPr>
        <w:pStyle w:val="a3"/>
        <w:spacing w:after="0" w:afterAutospacing="0"/>
        <w:jc w:val="both"/>
      </w:pPr>
      <w:r>
        <w:t>2.4. Комиссия по расследованию несчастного случая обязана:</w:t>
      </w:r>
    </w:p>
    <w:p w:rsidR="005B2F5A" w:rsidRDefault="005B2F5A" w:rsidP="005B2F5A">
      <w:pPr>
        <w:pStyle w:val="a3"/>
        <w:spacing w:after="0" w:afterAutospacing="0"/>
        <w:jc w:val="both"/>
      </w:pPr>
      <w:r>
        <w:t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2.4.2.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руководителю комитет по образованию и делам молодежи.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 xml:space="preserve">     В ходе расследования любого несчастного случая члены Комиссии обязаны лично: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1) произвести обследование места происшествия;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2) опросить пострадавшего (по возможности) и очевидцев несчастного случая;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3) собрать письменные объяснения с должностного ответственного лица, пострадавшего (по возможности);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4) изучить действующие в образовательном учреждении нормативные и организационно – распорядительные документы, регламентирующие требования безопасности, обязанности и ответственность конкретных должностных лиц за обеспечение здоровых и безопасных условий образовательного процесса;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5) рассмотреть (заслушать) должностных и иных лиц, показания которых могут быть необходимы;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>6) установить причины происшествия и лиц, допустивших нарушение законодательных, нормативных правовых актов по охране труда и технике безопасности.</w:t>
      </w:r>
    </w:p>
    <w:p w:rsidR="005B2F5A" w:rsidRDefault="005B2F5A" w:rsidP="005B2F5A">
      <w:pPr>
        <w:pStyle w:val="a3"/>
        <w:spacing w:after="0" w:afterAutospacing="0"/>
        <w:jc w:val="both"/>
      </w:pPr>
      <w:r>
        <w:t>2.5. Руководитель образовательного учреждения, комитета по образованию и делам молодежи  в течение суток после окончания расследования утверждает четыре экземпляра акта формы Н-2 и по одному направляют: в образовательное учреждение, в архив Управления образования, пострадавшему (его родителям), инспектору по охране труда и здоровья.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 xml:space="preserve">2.6. Несчастный случай, о котором пострадавший при отсутствии очевидцев не сообщил руководителю проводимого мероприятия или последствия,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</w:t>
      </w:r>
    </w:p>
    <w:p w:rsidR="005B2F5A" w:rsidRDefault="005B2F5A" w:rsidP="005B2F5A">
      <w:pPr>
        <w:pStyle w:val="a3"/>
        <w:spacing w:before="0" w:beforeAutospacing="0" w:after="0" w:afterAutospacing="0"/>
        <w:jc w:val="both"/>
      </w:pPr>
      <w:r>
        <w:t xml:space="preserve">       *Получение медицинского заключения возлагается на администрацию образовательного учреждения.</w:t>
      </w:r>
    </w:p>
    <w:p w:rsidR="005B2F5A" w:rsidRDefault="005B2F5A" w:rsidP="005B2F5A">
      <w:pPr>
        <w:pStyle w:val="a3"/>
        <w:spacing w:after="0" w:afterAutospacing="0"/>
        <w:jc w:val="both"/>
      </w:pPr>
      <w:r>
        <w:lastRenderedPageBreak/>
        <w:t>2.7. Несчастный случай, происшедший во время проведения дальних походов, экскурсий, экспедиций (примечание п.2. 1 настоящего Положения), расследуется комиссией Управления образования, на территории которого произошел несчастный случай. При невозможности прибыть на место происшествия представителя учреждения, с учащимся, воспитанником которого произошел несчастный случай, в состав комиссии включается представитель одного из учреждений,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управления образованием по месту нахождения учреждения.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Специальное расследование несчастных случаев.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Специальному расследованию подлежат: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групповой несчастный случай,  происшедший одновременно с двумя или более пострадавшими, независимо от тяжести телесных повреждений;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несчастный со смертельным исходом.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вышестоящему органу управления образованием по субординации;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 пострадавшего (лицам, представляющим его интересы);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правоохранительным органам по месту, где произошел несчастный случай;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--в органы управления по труду.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передается по телефону.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 групповом несчастном случае, несчастном случае со смертельным исходом, происшедшем во время дальних походов, экскурсий, экспедиций или других мероприятий вне территории района, руководитель проводимого мероприятия немедленно сообщает комитету по образованию и делам молодежи  , в  прокуратуру по месту происшествия, руководителю учреждения.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Специальное расследование группового несчастного случая и несчастного случая со смертельным исходом проводится  комиссией в составе: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председатель - руководитель вышестоящего органа или его заместитель;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-члены - заместитель руководителя школы, ответственный за охрану труда  образовательного учреждения, государственный технический инспектор труда.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Комиссия по специальному расследованию немедленно расследует несчастный случай, в течение </w:t>
      </w:r>
      <w:r>
        <w:rPr>
          <w:rFonts w:ascii="Times New Roman" w:hAnsi="Times New Roman" w:cs="Times New Roman"/>
          <w:b/>
        </w:rPr>
        <w:t>10 дней</w:t>
      </w:r>
      <w:r>
        <w:rPr>
          <w:rFonts w:ascii="Times New Roman" w:hAnsi="Times New Roman" w:cs="Times New Roman"/>
        </w:rPr>
        <w:t xml:space="preserve"> составляет акт специального расследования по форме, оформляет другие необходимые документы и материалы.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 Материалы специального расследования должны включать: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специального 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планы, схемы, фотоснимки места происшествия;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опросов, объяснения очевидцев несчастного случая и других причастных лиц, а также должностных лиц, ответственных за соблюдение  норм и правил по охране труда;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об образовании экспертной комиссии и другие распоряжения;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журнала о прохождении пострадавшим обучения и инструктажа;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  о характере и тяжести повреждения, причинённого пострадавшему, причинах его смерти;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5B2F5A" w:rsidRDefault="005B2F5A" w:rsidP="005B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выписки из инструкций,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По требованию комиссии по специальному расследованию администрация обязана:</w:t>
      </w:r>
    </w:p>
    <w:p w:rsidR="005B2F5A" w:rsidRDefault="005B2F5A" w:rsidP="005B2F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5B2F5A" w:rsidRDefault="005B2F5A" w:rsidP="005B2F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фотоснимки поврежденного объекта, места несчастного случая и предоставить другие необходимые материалы;</w:t>
      </w:r>
    </w:p>
    <w:p w:rsidR="005B2F5A" w:rsidRDefault="005B2F5A" w:rsidP="005B2F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произвести технические расчеты,  лабораторные исследования, испытания и другие работы;</w:t>
      </w:r>
    </w:p>
    <w:p w:rsidR="005B2F5A" w:rsidRDefault="005B2F5A" w:rsidP="005B2F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транспортные средства и средства связи, необходимые для расследования;</w:t>
      </w:r>
    </w:p>
    <w:p w:rsidR="005B2F5A" w:rsidRDefault="005B2F5A" w:rsidP="005B2F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печатание,  размножение в необходимом количестве материалов специального расследования несчастного случая.</w:t>
      </w:r>
    </w:p>
    <w:p w:rsidR="005B2F5A" w:rsidRDefault="005B2F5A" w:rsidP="005B2F5A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3.7.Если у пострадавшего в период временного непосещения образовательного учреждения, явившегося следствием несчастного случая, наступила смерть, руководитель этого учреждения в течение суток обязан сообщить об этом организациям, указанным в п. 3.2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Экспертная комиссия создается распоряжением председателя комиссии по специальному расследованию. Вопросы, требующие экспертного  заключения и материалы с выводами экспертной комиссии оформляются письменно.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Расходы на проведение технических расчетов, лабораторных исследований, испытаний и других работ приглашёнными специалистами оплачивает учреждение, где произошел несчастный случай.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 несчастный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по подчинённости республиканские органы управления образованием, Министерство образования  РФ.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З.10. Руководитель учреждения, комитета по образованию и делам молодежи 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жизнедеятельности. О выполнении предложенных комиссией специального расследования мероприятий руководитель учреждения письменно сообщает руководителю 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Расследование группового  несчастного случая с особо тяжелыми последствиями (при которых погибло 5 и более человек) проводится комиссией, назначаемой Министерством образования РФ. В состав комиссии наряду с ответственными работниками Министерства образования включаются специалисты Госинспекции Минобразования России, представители органов здравоохранения, Рострудинспекции,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 Правительства РФ.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Отчетность о несчастных случаях и анализ причин их возникновения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Если у пострадавшего в период временного непосещения учреждения, явившегося следствием несчастного случая, наступила смерть, то руководитель учреждения </w:t>
      </w:r>
      <w:r>
        <w:rPr>
          <w:rFonts w:ascii="Times New Roman" w:hAnsi="Times New Roman" w:cs="Times New Roman"/>
          <w:b/>
        </w:rPr>
        <w:t>в течение суток</w:t>
      </w:r>
      <w:r>
        <w:rPr>
          <w:rFonts w:ascii="Times New Roman" w:hAnsi="Times New Roman" w:cs="Times New Roman"/>
        </w:rPr>
        <w:t xml:space="preserve"> обязан сообщить об этом организациям, названным в п. 3.2 настоящего Положения.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Руководитель учреждения обязан обеспечить анализ причин несчастных случаев, происшедших во время учебно-воспитательного процесса рассмотрение их в коллективах учителей,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Комитет по образованию и делам молодежи  , проводят анализ причин несчастных случаев на заседаниях Совета Управления образования, разрабатывают мероприятия по профилактике травматизма, других несчастных случаев и обеспечивают их выполнение.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Несчастный случай с особо тяжелыми последствиями (при котором погибло 5 и более человек) должен рассматриваться на коллегиях областных органов образования.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Контроль по правильному и своевременному  расследованию и учету несчастных случаев, происшедших с  учащимися и воспитанниками во время учебно-воспитательного процесса, а </w:t>
      </w:r>
      <w:r>
        <w:rPr>
          <w:rFonts w:ascii="Times New Roman" w:hAnsi="Times New Roman" w:cs="Times New Roman"/>
        </w:rPr>
        <w:lastRenderedPageBreak/>
        <w:t>также за выполнением мероприятий по устранению причин, вызвавших несчастный случай, осуществляют Госинспекция Министерства образования РФ, Министерство образования и науки Алтайского края, комитет по образованию и делам молодежи  Алтайского района муниципального района.</w:t>
      </w:r>
    </w:p>
    <w:p w:rsidR="005B2F5A" w:rsidRDefault="005B2F5A" w:rsidP="005B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Органы прокуратуры  информируют руководство комитета по образованию и делам молодежи, учреждения о прохождении дел и принятых мерах.</w:t>
      </w:r>
    </w:p>
    <w:p w:rsidR="005B2F5A" w:rsidRDefault="005B2F5A" w:rsidP="005B2F5A">
      <w:pPr>
        <w:spacing w:after="0" w:line="240" w:lineRule="auto"/>
        <w:ind w:left="142" w:firstLine="142"/>
        <w:rPr>
          <w:rFonts w:ascii="Times New Roman" w:hAnsi="Times New Roman" w:cs="Times New Roman"/>
        </w:rPr>
      </w:pPr>
    </w:p>
    <w:p w:rsidR="007E22A8" w:rsidRPr="005B2F5A" w:rsidRDefault="007E22A8" w:rsidP="005B2F5A"/>
    <w:sectPr w:rsidR="007E22A8" w:rsidRPr="005B2F5A" w:rsidSect="0027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AA8"/>
    <w:multiLevelType w:val="hybridMultilevel"/>
    <w:tmpl w:val="8192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761F"/>
    <w:multiLevelType w:val="hybridMultilevel"/>
    <w:tmpl w:val="B3F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A2720"/>
    <w:multiLevelType w:val="hybridMultilevel"/>
    <w:tmpl w:val="5492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22A8"/>
    <w:rsid w:val="0027446C"/>
    <w:rsid w:val="005B2F5A"/>
    <w:rsid w:val="007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5B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F44E-D647-42CD-8D0A-C041B3C1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4</cp:revision>
  <cp:lastPrinted>2017-11-09T02:49:00Z</cp:lastPrinted>
  <dcterms:created xsi:type="dcterms:W3CDTF">2017-11-09T02:44:00Z</dcterms:created>
  <dcterms:modified xsi:type="dcterms:W3CDTF">2017-11-10T05:27:00Z</dcterms:modified>
</cp:coreProperties>
</file>