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F" w:rsidRPr="00C6788D" w:rsidRDefault="00A91CDF" w:rsidP="00C678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88D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учителей русского языка</w:t>
      </w:r>
    </w:p>
    <w:p w:rsidR="009F3E7B" w:rsidRDefault="003A416F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 литературы на 2017-2018</w:t>
      </w:r>
      <w:r w:rsidR="009F3E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3E7B" w:rsidRDefault="00E00F83" w:rsidP="009F3E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ТЕМА:</w:t>
      </w:r>
      <w:r w:rsidR="003A41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«Диффе</w:t>
      </w:r>
      <w:r w:rsidR="009F3E7B">
        <w:rPr>
          <w:rFonts w:ascii="Times New Roman" w:hAnsi="Times New Roman"/>
          <w:b/>
          <w:sz w:val="24"/>
          <w:szCs w:val="24"/>
        </w:rPr>
        <w:t>ренцированный подход в обучении и воспитании учащихся»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работы МО учителей русского языка</w:t>
      </w:r>
    </w:p>
    <w:p w:rsidR="009F3E7B" w:rsidRDefault="003A416F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литературы на 2017-2018</w:t>
      </w:r>
      <w:r w:rsidR="009F3E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школьного МО учителей русского языка и литературы по проблеме «Использование  современных образовательных технологий,  информационно - коммуникационных технологий с целью повышения качества образования, формирования разносторонне развитой  личности учащегося».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уровень психолого-педагогической подготовки учителей путем самообразования, через ИПК, участие в семинарах и педсоветах для обеспечения высокого методического уровня проведения всех видов занятий.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новыми передовыми технологиями и методиками преподавания русского языка и литературы, использовать различные методы, формы и способы обучения с целью повышения качества проведения уроков и, как следствие, повышения качества знаний учащихся.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коммуникативную направленность, формировать устную и письменную речь, применяя современные подходы к обучению связной речи.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правописную компетенцию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вырабатывая навыки осознанного грамотного письма.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Сосредоточить усилия МО на создание научной базы у учащихся выпускных классов для успешного поступления в вузы и </w:t>
      </w:r>
      <w:proofErr w:type="spellStart"/>
      <w:r>
        <w:rPr>
          <w:rFonts w:ascii="Times New Roman" w:hAnsi="Times New Roman"/>
          <w:sz w:val="24"/>
          <w:szCs w:val="24"/>
        </w:rPr>
        <w:t>ссузы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избранной специальности, осуществлять качественную подготовку выпускников средней (полной) школы к централизованному тестированию и ЕГЭ.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выявлению юных дарований в области лингвистики и литературы, способствовать развитию их творческого потенциала.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работу по привитию норм речевого этикета, повышению культуры речи учащихся, культуры учебного труда, культуры общения. 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Совершенствование педагогического мастерства 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</w:t>
      </w:r>
    </w:p>
    <w:p w:rsidR="009F3E7B" w:rsidRDefault="009F3E7B" w:rsidP="009F3E7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Самообразование</w:t>
      </w:r>
    </w:p>
    <w:p w:rsidR="009F3E7B" w:rsidRDefault="009F3E7B" w:rsidP="009F3E7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409"/>
        <w:gridCol w:w="4414"/>
        <w:gridCol w:w="2213"/>
      </w:tblGrid>
      <w:tr w:rsidR="009F3E7B" w:rsidTr="009F3E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24D3E" w:rsidTr="009F3E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Личностно-ориентированное обучение русскому языку и литературе с учетом типов восприятия и типов мышления.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3E" w:rsidTr="009F3E7B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на уроках русского языка и литературы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3E" w:rsidTr="009F3E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словаря и культура речи учащихся на уроках русского языка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P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. Организация повышения квалификации</w:t>
      </w: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1068"/>
        <w:gridCol w:w="1068"/>
        <w:gridCol w:w="1068"/>
        <w:gridCol w:w="1068"/>
        <w:gridCol w:w="1068"/>
        <w:gridCol w:w="1068"/>
        <w:gridCol w:w="1069"/>
      </w:tblGrid>
      <w:tr w:rsidR="009F3E7B" w:rsidTr="009F3E7B">
        <w:trPr>
          <w:trHeight w:val="58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4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повышения квалификации</w:t>
            </w:r>
          </w:p>
          <w:p w:rsidR="009F3E7B" w:rsidRDefault="009F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D3E" w:rsidTr="009F3E7B">
        <w:trPr>
          <w:trHeight w:val="4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FD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3E" w:rsidTr="009F3E7B">
        <w:trPr>
          <w:trHeight w:val="4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3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FD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3E" w:rsidTr="009F3E7B">
        <w:trPr>
          <w:trHeight w:val="4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3E" w:rsidRDefault="00524D3E" w:rsidP="00B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D3E" w:rsidRDefault="00FD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P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. Изучение нормативных документов</w:t>
      </w: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253"/>
        <w:gridCol w:w="3249"/>
        <w:gridCol w:w="1175"/>
        <w:gridCol w:w="2211"/>
      </w:tblGrid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изучения</w:t>
            </w:r>
            <w:r w:rsidR="00D41C6B">
              <w:rPr>
                <w:rFonts w:ascii="Times New Roman" w:hAnsi="Times New Roman"/>
                <w:sz w:val="24"/>
                <w:szCs w:val="24"/>
              </w:rPr>
              <w:t>, уровень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доктрина образования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D41C6B">
              <w:rPr>
                <w:rFonts w:ascii="Times New Roman" w:hAnsi="Times New Roman"/>
                <w:sz w:val="24"/>
                <w:szCs w:val="24"/>
              </w:rPr>
              <w:t xml:space="preserve">, школьное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C6B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обязательному минимуму содержания основного общего и среднего (полного) общего образования по русскому языку и литературе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минимум содержания основного общего и среднего (полного) общего образования по русскому языку и литературе</w:t>
            </w:r>
            <w:r w:rsidR="00D41C6B">
              <w:rPr>
                <w:rFonts w:ascii="Times New Roman" w:hAnsi="Times New Roman"/>
                <w:sz w:val="24"/>
                <w:szCs w:val="24"/>
              </w:rPr>
              <w:t xml:space="preserve"> Школьное МО  - сообщение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D41C6B" w:rsidRDefault="00D35E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образовательные стандарты по русскому языку и литературе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D41C6B">
              <w:rPr>
                <w:rFonts w:ascii="Times New Roman" w:hAnsi="Times New Roman"/>
                <w:sz w:val="24"/>
                <w:szCs w:val="24"/>
              </w:rPr>
              <w:t>, педсовет.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АКИПКРО, г. Бийск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35E0D" w:rsidRDefault="00D35E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«Вестник образования»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УР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федерального, муниципального уровней образования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УР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по ру</w:t>
            </w:r>
            <w:r w:rsidR="00285A36">
              <w:rPr>
                <w:rFonts w:ascii="Times New Roman" w:hAnsi="Times New Roman"/>
                <w:sz w:val="24"/>
                <w:szCs w:val="24"/>
              </w:rPr>
              <w:t xml:space="preserve">сскому языку и литературе в 2017-2018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D41C6B" w:rsidP="00D35E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="00D35E0D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="00D35E0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инструкций и других материалов по организации и проведению государственной (итоговой) аттестации выпускников основной</w:t>
            </w:r>
            <w:r w:rsidR="00285A36">
              <w:rPr>
                <w:rFonts w:ascii="Times New Roman" w:hAnsi="Times New Roman"/>
                <w:sz w:val="24"/>
                <w:szCs w:val="24"/>
              </w:rPr>
              <w:t xml:space="preserve"> и средней школы в 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УР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35E0D" w:rsidRDefault="00D35E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. Развитие интереса к русскому языку и литературе</w:t>
      </w: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одаренными детьми</w:t>
      </w: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108"/>
        <w:gridCol w:w="2212"/>
        <w:gridCol w:w="2213"/>
        <w:gridCol w:w="2213"/>
      </w:tblGrid>
      <w:tr w:rsidR="009F3E7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82" w:rsidRDefault="003A1182" w:rsidP="003A1182">
            <w:pPr>
              <w:pStyle w:val="a6"/>
              <w:ind w:firstLine="397"/>
            </w:pPr>
            <w:r w:rsidRPr="000773AB">
              <w:rPr>
                <w:rStyle w:val="a5"/>
              </w:rPr>
              <w:t xml:space="preserve">I этап – </w:t>
            </w:r>
            <w:r w:rsidRPr="000773AB">
              <w:rPr>
                <w:rStyle w:val="a5"/>
                <w:i/>
                <w:u w:val="single"/>
              </w:rPr>
              <w:t>аналитический</w:t>
            </w:r>
            <w:r>
              <w:rPr>
                <w:rStyle w:val="a5"/>
              </w:rPr>
              <w:t xml:space="preserve">. </w:t>
            </w:r>
            <w:proofErr w:type="spellStart"/>
            <w:r w:rsidRPr="003A1182">
              <w:rPr>
                <w:rStyle w:val="a5"/>
                <w:b w:val="0"/>
              </w:rPr>
              <w:t>В</w:t>
            </w:r>
            <w:r w:rsidRPr="003A1182">
              <w:t>ыяв</w:t>
            </w:r>
            <w:r w:rsidRPr="000773AB">
              <w:t>лении</w:t>
            </w:r>
            <w:r w:rsidR="00E00F83">
              <w:t>е</w:t>
            </w:r>
            <w:proofErr w:type="spellEnd"/>
            <w:r w:rsidR="00E00F83">
              <w:t xml:space="preserve"> </w:t>
            </w:r>
            <w:r w:rsidRPr="000773AB">
              <w:t xml:space="preserve">одаренных детей </w:t>
            </w:r>
            <w:r>
              <w:t>в области русского языка и литературы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3A11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7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3A1182" w:rsidP="003A1182">
            <w:pPr>
              <w:pStyle w:val="a6"/>
              <w:ind w:firstLine="397"/>
            </w:pPr>
            <w:r w:rsidRPr="000773AB">
              <w:rPr>
                <w:rStyle w:val="a5"/>
              </w:rPr>
              <w:t xml:space="preserve">II этап – </w:t>
            </w:r>
            <w:r w:rsidRPr="000773AB">
              <w:rPr>
                <w:rStyle w:val="a5"/>
                <w:i/>
                <w:u w:val="single"/>
              </w:rPr>
              <w:t>диагностический</w:t>
            </w:r>
            <w:r w:rsidRPr="000773AB">
              <w:rPr>
                <w:rStyle w:val="a5"/>
                <w:i/>
              </w:rPr>
              <w:t xml:space="preserve"> </w:t>
            </w:r>
            <w:r w:rsidRPr="000773AB">
              <w:rPr>
                <w:rStyle w:val="a5"/>
              </w:rPr>
              <w:t>(5-9-е классы)</w:t>
            </w:r>
            <w:r>
              <w:t>. И</w:t>
            </w:r>
            <w:r w:rsidRPr="000773AB">
              <w:t>ндивидуальная оценка познавательных, творческих возможностей и способностей ребенка.</w:t>
            </w:r>
            <w:r w:rsidRPr="000773AB">
              <w:br/>
      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Pr="000773AB" w:rsidRDefault="0022431A" w:rsidP="0022431A">
            <w:pPr>
              <w:pStyle w:val="a6"/>
              <w:ind w:firstLine="397"/>
              <w:rPr>
                <w:rStyle w:val="a5"/>
              </w:rPr>
            </w:pPr>
            <w:r w:rsidRPr="000773AB">
              <w:rPr>
                <w:rStyle w:val="a5"/>
              </w:rPr>
              <w:t xml:space="preserve">III этап – </w:t>
            </w:r>
            <w:r w:rsidRPr="000773AB">
              <w:rPr>
                <w:rStyle w:val="a5"/>
                <w:i/>
                <w:u w:val="single"/>
              </w:rPr>
              <w:t>этап формирования, углубления и развития способностей учащихся.</w:t>
            </w:r>
            <w:r w:rsidRPr="000773AB"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B0D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0D" w:rsidRPr="000773AB" w:rsidRDefault="00775B0D" w:rsidP="00775B0D">
            <w:pPr>
              <w:pStyle w:val="a6"/>
              <w:ind w:firstLine="397"/>
              <w:rPr>
                <w:rStyle w:val="a5"/>
              </w:rPr>
            </w:pPr>
            <w:r w:rsidRPr="000773AB">
              <w:t>Совершенствование д</w:t>
            </w:r>
            <w:r>
              <w:t>еятельности литературно-драматического кружка «Гармония</w:t>
            </w:r>
            <w:r w:rsidR="00B82753">
              <w:t>"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B0D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0D" w:rsidRPr="000773AB" w:rsidRDefault="00775B0D" w:rsidP="00775B0D">
            <w:pPr>
              <w:pStyle w:val="a6"/>
              <w:ind w:firstLine="397"/>
            </w:pPr>
            <w:proofErr w:type="gramStart"/>
            <w:r w:rsidRPr="000773AB">
              <w:t>Организация исследовательской деятельности в гуманитарной, эстетической</w:t>
            </w:r>
            <w:r>
              <w:t xml:space="preserve"> направлениях</w:t>
            </w:r>
            <w:r w:rsidRPr="000773AB">
              <w:t xml:space="preserve"> одаренных детей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34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F34" w:rsidRPr="000773AB" w:rsidRDefault="00BA6F34" w:rsidP="00775B0D">
            <w:pPr>
              <w:pStyle w:val="a6"/>
              <w:ind w:firstLine="397"/>
            </w:pPr>
            <w:r>
              <w:t xml:space="preserve">Реализация программы </w:t>
            </w:r>
            <w:r w:rsidR="00AF2B52">
              <w:t>по подготовке к написанию сочинения "Пишем сочиненье снова"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F34" w:rsidRDefault="00AF2B52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F34" w:rsidRDefault="00E00F83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F34" w:rsidRDefault="00BA6F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 тур ВОШ по русскому языку и литературе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Октябрь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53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53" w:rsidRDefault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 олимпиады младших школьников по русскому языку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53" w:rsidRDefault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53" w:rsidRDefault="00B82753" w:rsidP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B82753" w:rsidRDefault="00B827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53" w:rsidRDefault="00B82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 w:rsidP="00007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 ВОШ по русскому языку и литературе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1B" w:rsidRDefault="00BE601B" w:rsidP="00BE60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 w:rsidP="004A15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тур олимпиады младших школьников по русскому языку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 w:rsidP="004A15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Ноябрь-декабрь, март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4A15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61528" w:rsidRDefault="00261528" w:rsidP="004A15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4A152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русского языка и литературы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школы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61528" w:rsidRDefault="00261528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внеклассной работы по русскому языку и литературе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факультативных занятий в соответствии с учебным планом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одаренных школьников в конкурсе "Хрустальный башмачок"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61528" w:rsidRDefault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E00F83" w:rsidP="00261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73</w:t>
            </w:r>
            <w:r w:rsidR="000E4F96">
              <w:rPr>
                <w:rFonts w:ascii="Times New Roman" w:hAnsi="Times New Roman"/>
                <w:sz w:val="24"/>
                <w:szCs w:val="24"/>
              </w:rPr>
              <w:t>-й</w:t>
            </w:r>
            <w:r w:rsidR="00261528">
              <w:rPr>
                <w:rFonts w:ascii="Times New Roman" w:hAnsi="Times New Roman"/>
                <w:sz w:val="24"/>
                <w:szCs w:val="24"/>
              </w:rPr>
              <w:t xml:space="preserve"> годовщины Победы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0E4F96" w:rsidP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28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F259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школьной </w:t>
            </w:r>
            <w:r w:rsidR="00E00F83">
              <w:rPr>
                <w:rFonts w:ascii="Times New Roman" w:hAnsi="Times New Roman"/>
                <w:sz w:val="24"/>
                <w:szCs w:val="24"/>
              </w:rPr>
              <w:t xml:space="preserve">итоговой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научно-исследовательской конференции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 w:rsidP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28" w:rsidRDefault="0026152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F1280A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28" w:rsidRDefault="00261528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F1280A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. Содержание заседаний МО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русского языка и литературы (отчет по темам по самообразованию)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результатов экзаменов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контрольных работ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педсоветах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одарёнными детьми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выполнения программ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Изучение нормативных документов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Обмен опытом «К</w:t>
      </w:r>
      <w:r w:rsidR="006063BE">
        <w:rPr>
          <w:rFonts w:ascii="Times New Roman" w:hAnsi="Times New Roman" w:cs="Times New Roman"/>
          <w:sz w:val="28"/>
          <w:szCs w:val="28"/>
        </w:rPr>
        <w:t>ак готовить учащихся к ЕГЭ и ОГЭ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Взаимопроверка тетрадей</w:t>
      </w: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План-сетка работы МО учителей русского языка и литературы</w:t>
      </w:r>
    </w:p>
    <w:p w:rsidR="009F3E7B" w:rsidRDefault="009F3E7B" w:rsidP="009F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каждый месяц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24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390"/>
        <w:gridCol w:w="1027"/>
        <w:gridCol w:w="1809"/>
        <w:gridCol w:w="1599"/>
        <w:gridCol w:w="1582"/>
      </w:tblGrid>
      <w:tr w:rsidR="009F3E7B" w:rsidTr="00AB2708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AB270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экзаменов по русскому языку в 9 и 11 классах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28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AB270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инновационных методик обучения: продуктивное,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эвристическое, проблемное, программированное обучение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AB270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28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 по рус</w:t>
            </w:r>
            <w:r w:rsidR="00285A36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и литературе на 2017-2018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AB270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работ по русскому языку в 5-9 классах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28" w:rsidTr="00AB270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 w:rsidP="00E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подготовки учащихся 11 класса к написанию сочинения "Пишем сочиненье снова"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26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F83"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 w:rsidR="00E00F8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F" w:rsidTr="00AB270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Pr="00AB2708" w:rsidRDefault="00285A36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177</w:t>
            </w:r>
            <w:r w:rsidR="00AB2708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П.И.Чайковского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P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P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P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Pr="00AB2708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602"/>
        <w:gridCol w:w="1038"/>
        <w:gridCol w:w="1587"/>
        <w:gridCol w:w="1603"/>
        <w:gridCol w:w="1577"/>
      </w:tblGrid>
      <w:tr w:rsidR="009F3E7B" w:rsidTr="007B6C28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школьной и районной олимпиаде. Проведение заочного тура олимпиад по русскому языку и литературе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олимпиадного материала для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русскому языку и литературе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  <w:r w:rsidR="007B6C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 одаренными детьми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русскому языку за 1 четверть в 5-9 классах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E00F83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 по русскому языку и литературе за 1 четверть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темам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Pr="004A1520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4"/>
        <w:tblW w:w="0" w:type="auto"/>
        <w:tblInd w:w="-459" w:type="dxa"/>
        <w:tblLook w:val="04A0"/>
      </w:tblPr>
      <w:tblGrid>
        <w:gridCol w:w="624"/>
        <w:gridCol w:w="3166"/>
        <w:gridCol w:w="1296"/>
        <w:gridCol w:w="1809"/>
        <w:gridCol w:w="1588"/>
        <w:gridCol w:w="1547"/>
      </w:tblGrid>
      <w:tr w:rsidR="009F3E7B" w:rsidTr="00E00F83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E00F83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русскому языку: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E00F83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заочного тура олимпиад  по русскому языку и литературе. Утверждение кандидатур на районную олимпиаду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-я неделя месяца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Учителя-предметики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E00F83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русскому языку: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E00F83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Доклад:                                                      - проектно-исследовательская деятельность при </w:t>
            </w:r>
            <w:r w:rsidR="000E4F96">
              <w:rPr>
                <w:rFonts w:ascii="Times New Roman" w:hAnsi="Times New Roman"/>
                <w:sz w:val="24"/>
                <w:szCs w:val="24"/>
              </w:rPr>
              <w:t xml:space="preserve"> переходе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стандарты второго поколения;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всех участников образовательного процесса в жизнь  школы, т.ч. в инновационную деятельность, через использование  современных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 информационно- коммуникационных технологий  в рамках перехода на образовательные стандарты 2 поколения.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Декабрь–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E00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AB2708" w:rsidRDefault="00AB2708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256851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Январь- м</w:t>
      </w:r>
      <w:r w:rsidR="009F3E7B">
        <w:rPr>
          <w:rFonts w:ascii="Times New Roman" w:hAnsi="Times New Roman" w:cs="Times New Roman"/>
          <w:b/>
          <w:sz w:val="24"/>
          <w:szCs w:val="24"/>
        </w:rPr>
        <w:t xml:space="preserve">арт- </w:t>
      </w:r>
      <w:r w:rsidR="009F3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9F3E7B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451"/>
        <w:gridCol w:w="1162"/>
        <w:gridCol w:w="1601"/>
        <w:gridCol w:w="1603"/>
        <w:gridCol w:w="1590"/>
      </w:tblGrid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(результаты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C3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20" w:rsidRDefault="00C32645" w:rsidP="009F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урок литературы в 5</w:t>
            </w:r>
            <w:r w:rsidR="008503B3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  <w:p w:rsidR="008503B3" w:rsidRDefault="008503B3" w:rsidP="00C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C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C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литературе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по русскому языку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русскому языку и литературе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503B3">
              <w:rPr>
                <w:rFonts w:ascii="Times New Roman" w:hAnsi="Times New Roman" w:cs="Times New Roman"/>
                <w:sz w:val="24"/>
                <w:szCs w:val="24"/>
              </w:rPr>
              <w:t>и проведение школьного этапа Всероссийского конкурса "Живая классика"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2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  <w:p w:rsidR="009F7720" w:rsidRDefault="009F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3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темам по самообразованию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C32645">
              <w:rPr>
                <w:rFonts w:ascii="Times New Roman" w:hAnsi="Times New Roman" w:cs="Times New Roman"/>
                <w:sz w:val="24"/>
                <w:szCs w:val="24"/>
              </w:rPr>
              <w:t>, 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3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конкурсу "Хрустальный башмачок"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E7B" w:rsidRDefault="00256851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Апрель- м</w:t>
      </w:r>
      <w:r w:rsidR="009F3E7B">
        <w:rPr>
          <w:rFonts w:ascii="Times New Roman" w:hAnsi="Times New Roman" w:cs="Times New Roman"/>
          <w:b/>
          <w:sz w:val="24"/>
          <w:szCs w:val="24"/>
        </w:rPr>
        <w:t xml:space="preserve">ай – </w:t>
      </w:r>
      <w:r w:rsidR="009F3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9F3E7B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383"/>
        <w:gridCol w:w="1027"/>
        <w:gridCol w:w="1809"/>
        <w:gridCol w:w="1601"/>
        <w:gridCol w:w="1587"/>
      </w:tblGrid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(результаты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C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программе «Одаренные дети»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мая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r w:rsidR="008503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МО о проделанной работе и составление плана работы на следующий учебный год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C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по русскому языку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русскому языку и литературе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C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DC6377" w:rsidP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"</w:t>
            </w:r>
            <w:r w:rsidR="001C44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B2708">
              <w:rPr>
                <w:rFonts w:ascii="Times New Roman" w:hAnsi="Times New Roman" w:cs="Times New Roman"/>
                <w:sz w:val="24"/>
                <w:szCs w:val="24"/>
              </w:rPr>
              <w:t>-я годовщина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77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1C440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08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08" w:rsidRDefault="00AB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посвящённое Дню славянской письменности и культуры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08" w:rsidRDefault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D45C53" w:rsidRDefault="00D45C53"/>
    <w:sectPr w:rsidR="00D45C53" w:rsidSect="0080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037"/>
    <w:multiLevelType w:val="hybridMultilevel"/>
    <w:tmpl w:val="6BB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A23"/>
    <w:multiLevelType w:val="hybridMultilevel"/>
    <w:tmpl w:val="435E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65"/>
    <w:rsid w:val="0000733F"/>
    <w:rsid w:val="00052475"/>
    <w:rsid w:val="000E4F96"/>
    <w:rsid w:val="001A0F8F"/>
    <w:rsid w:val="001C440B"/>
    <w:rsid w:val="001E1AF7"/>
    <w:rsid w:val="0022431A"/>
    <w:rsid w:val="00256851"/>
    <w:rsid w:val="00261528"/>
    <w:rsid w:val="00285A36"/>
    <w:rsid w:val="003A1182"/>
    <w:rsid w:val="003A416F"/>
    <w:rsid w:val="00401C91"/>
    <w:rsid w:val="004256F5"/>
    <w:rsid w:val="004A1520"/>
    <w:rsid w:val="00524D3E"/>
    <w:rsid w:val="006063BE"/>
    <w:rsid w:val="006E7565"/>
    <w:rsid w:val="00716FA5"/>
    <w:rsid w:val="0076189C"/>
    <w:rsid w:val="00775B0D"/>
    <w:rsid w:val="007B6C28"/>
    <w:rsid w:val="0080554D"/>
    <w:rsid w:val="008503B3"/>
    <w:rsid w:val="0086146F"/>
    <w:rsid w:val="009A585F"/>
    <w:rsid w:val="009F3E7B"/>
    <w:rsid w:val="009F7720"/>
    <w:rsid w:val="009F7DB8"/>
    <w:rsid w:val="00A91CDF"/>
    <w:rsid w:val="00AB2708"/>
    <w:rsid w:val="00AF2B52"/>
    <w:rsid w:val="00B82753"/>
    <w:rsid w:val="00BA6F34"/>
    <w:rsid w:val="00BE1AD2"/>
    <w:rsid w:val="00BE1C55"/>
    <w:rsid w:val="00BE601B"/>
    <w:rsid w:val="00C32645"/>
    <w:rsid w:val="00C6788D"/>
    <w:rsid w:val="00CF5B39"/>
    <w:rsid w:val="00D35E0D"/>
    <w:rsid w:val="00D41C6B"/>
    <w:rsid w:val="00D45C53"/>
    <w:rsid w:val="00DC6377"/>
    <w:rsid w:val="00E00F83"/>
    <w:rsid w:val="00ED2CCF"/>
    <w:rsid w:val="00F1280A"/>
    <w:rsid w:val="00F259ED"/>
    <w:rsid w:val="00FD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7B"/>
    <w:pPr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9F3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A1182"/>
    <w:rPr>
      <w:b/>
      <w:bCs/>
    </w:rPr>
  </w:style>
  <w:style w:type="paragraph" w:styleId="a6">
    <w:name w:val="Normal (Web)"/>
    <w:basedOn w:val="a"/>
    <w:rsid w:val="003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7B"/>
    <w:pPr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9F3E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76F5-20AA-4BE3-BF2B-73E25057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учитель</cp:lastModifiedBy>
  <cp:revision>30</cp:revision>
  <dcterms:created xsi:type="dcterms:W3CDTF">2014-08-27T04:51:00Z</dcterms:created>
  <dcterms:modified xsi:type="dcterms:W3CDTF">2003-12-31T18:08:00Z</dcterms:modified>
</cp:coreProperties>
</file>